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4336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  <w:r w:rsidRPr="00907F9D">
        <w:rPr>
          <w:rFonts w:asciiTheme="minorHAnsi" w:hAnsiTheme="minorHAnsi" w:cstheme="minorHAnsi"/>
          <w:b/>
          <w:bCs/>
        </w:rPr>
        <w:t xml:space="preserve">Příloha č. 2 Pravidel postupu při pořizování změn Územního plánu </w:t>
      </w:r>
      <w:r w:rsidRPr="005F1301">
        <w:rPr>
          <w:rFonts w:asciiTheme="minorHAnsi" w:hAnsiTheme="minorHAnsi" w:cstheme="minorHAnsi"/>
          <w:b/>
          <w:bCs/>
        </w:rPr>
        <w:t>Krásná</w:t>
      </w:r>
      <w:r w:rsidRPr="00907F9D">
        <w:rPr>
          <w:rFonts w:asciiTheme="minorHAnsi" w:hAnsiTheme="minorHAnsi" w:cstheme="minorHAnsi"/>
          <w:b/>
          <w:bCs/>
        </w:rPr>
        <w:t xml:space="preserve"> dle</w:t>
      </w:r>
      <w:r>
        <w:rPr>
          <w:rFonts w:asciiTheme="minorHAnsi" w:hAnsiTheme="minorHAnsi" w:cstheme="minorHAnsi"/>
          <w:b/>
          <w:bCs/>
        </w:rPr>
        <w:t xml:space="preserve"> </w:t>
      </w: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F3AEFA" wp14:editId="678C9A10">
                <wp:simplePos x="0" y="0"/>
                <wp:positionH relativeFrom="page">
                  <wp:posOffset>880745</wp:posOffset>
                </wp:positionH>
                <wp:positionV relativeFrom="paragraph">
                  <wp:posOffset>186690</wp:posOffset>
                </wp:positionV>
                <wp:extent cx="5797550" cy="8890"/>
                <wp:effectExtent l="4445" t="0" r="0" b="4445"/>
                <wp:wrapTopAndBottom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21E9" id="Obdélník 39" o:spid="_x0000_s1026" style="position:absolute;margin-left:69.35pt;margin-top:14.7pt;width:456.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07F9D">
        <w:rPr>
          <w:rFonts w:asciiTheme="minorHAnsi" w:hAnsiTheme="minorHAnsi" w:cstheme="minorHAnsi"/>
          <w:b/>
        </w:rPr>
        <w:t>§55a stavebního zákona zkrácený postup</w:t>
      </w:r>
    </w:p>
    <w:p w14:paraId="37753ECB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27F6B2DC" w14:textId="77777777" w:rsidR="00300102" w:rsidRPr="00664BAA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  <w:r w:rsidRPr="00203BCA">
        <w:rPr>
          <w:rFonts w:asciiTheme="minorHAnsi" w:hAnsiTheme="minorHAnsi" w:cstheme="minorHAnsi"/>
          <w:b/>
        </w:rPr>
        <w:t>Adresa příslušného orgánu obce</w:t>
      </w:r>
    </w:p>
    <w:p w14:paraId="3E3875D8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170DA3BB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Úřad:</w:t>
      </w:r>
      <w:r w:rsidRPr="00907F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Obecní úřad Krásná</w:t>
      </w:r>
    </w:p>
    <w:p w14:paraId="014F029F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Ulice:</w:t>
      </w:r>
      <w:r w:rsidRPr="00907F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Krásná 287</w:t>
      </w:r>
    </w:p>
    <w:p w14:paraId="4F243E64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PSČ, obec:</w:t>
      </w:r>
      <w:r w:rsidRPr="00907F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739 04, Pražmo</w:t>
      </w:r>
    </w:p>
    <w:p w14:paraId="3C7A57C0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3C852263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5A850E4C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V …………...……………………dne</w:t>
      </w:r>
      <w:proofErr w:type="gramStart"/>
      <w:r w:rsidRPr="00907F9D">
        <w:rPr>
          <w:rFonts w:asciiTheme="minorHAnsi" w:hAnsiTheme="minorHAnsi" w:cstheme="minorHAnsi"/>
        </w:rPr>
        <w:t>…….</w:t>
      </w:r>
      <w:proofErr w:type="gramEnd"/>
      <w:r w:rsidRPr="00907F9D">
        <w:rPr>
          <w:rFonts w:asciiTheme="minorHAnsi" w:hAnsiTheme="minorHAnsi" w:cstheme="minorHAnsi"/>
        </w:rPr>
        <w:t>.…...</w:t>
      </w:r>
    </w:p>
    <w:p w14:paraId="3D826DC0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4FB9270E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0D1C28CB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203BCA">
        <w:rPr>
          <w:rFonts w:asciiTheme="minorHAnsi" w:hAnsiTheme="minorHAnsi" w:cstheme="minorHAnsi"/>
          <w:b/>
          <w:bCs/>
        </w:rPr>
        <w:t xml:space="preserve">NÁVRH NA POŘÍZENÍ ZMĚNY ÚZEMNÍHO </w:t>
      </w:r>
      <w:proofErr w:type="gramStart"/>
      <w:r w:rsidRPr="00203BCA">
        <w:rPr>
          <w:rFonts w:asciiTheme="minorHAnsi" w:hAnsiTheme="minorHAnsi" w:cstheme="minorHAnsi"/>
          <w:b/>
          <w:bCs/>
        </w:rPr>
        <w:t>PLÁNU - ZKRÁCENÝ</w:t>
      </w:r>
      <w:proofErr w:type="gramEnd"/>
      <w:r w:rsidRPr="00203BCA">
        <w:rPr>
          <w:rFonts w:asciiTheme="minorHAnsi" w:hAnsiTheme="minorHAnsi" w:cstheme="minorHAnsi"/>
          <w:b/>
          <w:bCs/>
        </w:rPr>
        <w:t xml:space="preserve"> POSTUP</w:t>
      </w:r>
    </w:p>
    <w:p w14:paraId="0C55AC05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4DB4FF1A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podle ustanovení § 55a odstavce 2 zákona č. 183/2006 Sb., o územním plánování a stavebním</w:t>
      </w:r>
    </w:p>
    <w:p w14:paraId="33AB66A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řádu (stavební zákon)</w:t>
      </w:r>
    </w:p>
    <w:p w14:paraId="518D14B1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2C5F9ADA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6AC45AC9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ČÁST A.</w:t>
      </w:r>
    </w:p>
    <w:p w14:paraId="09DBB6B3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4CFCB73C" w14:textId="77777777" w:rsidR="00300102" w:rsidRPr="00203BCA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203BCA">
        <w:rPr>
          <w:rFonts w:asciiTheme="minorHAnsi" w:hAnsiTheme="minorHAnsi" w:cstheme="minorHAnsi"/>
          <w:b/>
          <w:bCs/>
        </w:rPr>
        <w:t>Identifikační údaje o osobě</w:t>
      </w:r>
      <w:r w:rsidRPr="00203BCA">
        <w:rPr>
          <w:rFonts w:asciiTheme="minorHAnsi" w:hAnsiTheme="minorHAnsi" w:cstheme="minorHAnsi"/>
          <w:bCs/>
        </w:rPr>
        <w:t xml:space="preserve"> </w:t>
      </w:r>
      <w:r w:rsidRPr="00203BCA">
        <w:rPr>
          <w:rFonts w:asciiTheme="minorHAnsi" w:hAnsiTheme="minorHAnsi" w:cstheme="minorHAnsi"/>
          <w:b/>
          <w:bCs/>
        </w:rPr>
        <w:t>/ správním orgánu, která / který podala / podal návrh k pořízení změny územního plánu</w:t>
      </w:r>
    </w:p>
    <w:p w14:paraId="160E5A35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5193" wp14:editId="38E92E3F">
                <wp:simplePos x="0" y="0"/>
                <wp:positionH relativeFrom="page">
                  <wp:posOffset>836930</wp:posOffset>
                </wp:positionH>
                <wp:positionV relativeFrom="paragraph">
                  <wp:posOffset>47625</wp:posOffset>
                </wp:positionV>
                <wp:extent cx="117475" cy="117475"/>
                <wp:effectExtent l="8255" t="7620" r="7620" b="8255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D483" id="Obdélník 38" o:spid="_x0000_s1026" style="position:absolute;margin-left:65.9pt;margin-top:3.7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JPSM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5F1301"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  <w:u w:val="single"/>
        </w:rPr>
        <w:t>fyzická osoba</w:t>
      </w:r>
    </w:p>
    <w:p w14:paraId="3FA75BD3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>jméno, příjmení, datum narození, místo trvalého pobytu (popř. jiná adresa pro doručování)</w:t>
      </w:r>
    </w:p>
    <w:p w14:paraId="127A8CD0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0096A" wp14:editId="6A96223D">
                <wp:simplePos x="0" y="0"/>
                <wp:positionH relativeFrom="page">
                  <wp:posOffset>852170</wp:posOffset>
                </wp:positionH>
                <wp:positionV relativeFrom="paragraph">
                  <wp:posOffset>17145</wp:posOffset>
                </wp:positionV>
                <wp:extent cx="117475" cy="117475"/>
                <wp:effectExtent l="8255" t="9525" r="7620" b="635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ABCB" id="Obdélník 37" o:spid="_x0000_s1026" style="position:absolute;margin-left:67.1pt;margin-top:1.3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JhraYL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5F1301"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  <w:u w:val="single"/>
        </w:rPr>
        <w:t>fyzická osoba podnikající</w:t>
      </w:r>
      <w:r w:rsidRPr="00907F9D">
        <w:rPr>
          <w:rFonts w:asciiTheme="minorHAnsi" w:hAnsiTheme="minorHAnsi" w:cstheme="minorHAnsi"/>
        </w:rPr>
        <w:t xml:space="preserve"> – podání souvisí s její podnikatelskou činností</w:t>
      </w:r>
    </w:p>
    <w:p w14:paraId="0278D544" w14:textId="77777777" w:rsidR="00300102" w:rsidRDefault="00300102" w:rsidP="003001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 xml:space="preserve">jméno, příjmení, druh podnikání, identifikační číslo, adresa zapsaná v obchodním rejstříku nebo v </w:t>
      </w:r>
      <w:r>
        <w:rPr>
          <w:rFonts w:asciiTheme="minorHAnsi" w:hAnsiTheme="minorHAnsi" w:cstheme="minorHAnsi"/>
        </w:rPr>
        <w:t xml:space="preserve">               </w:t>
      </w:r>
    </w:p>
    <w:p w14:paraId="709A530A" w14:textId="77777777" w:rsidR="00300102" w:rsidRDefault="00300102" w:rsidP="003001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>jiné zákonem upravené evidenci (popř. jiná adresa pro doručování)</w:t>
      </w:r>
    </w:p>
    <w:p w14:paraId="6B708F75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6C3B" wp14:editId="1DC0E6C2">
                <wp:simplePos x="0" y="0"/>
                <wp:positionH relativeFrom="page">
                  <wp:posOffset>821690</wp:posOffset>
                </wp:positionH>
                <wp:positionV relativeFrom="paragraph">
                  <wp:posOffset>17145</wp:posOffset>
                </wp:positionV>
                <wp:extent cx="117475" cy="117475"/>
                <wp:effectExtent l="8255" t="11430" r="7620" b="1397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99D8" id="Obdélník 36" o:spid="_x0000_s1026" style="position:absolute;margin-left:64.7pt;margin-top:1.3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0NOB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5F1301"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  <w:u w:val="single"/>
        </w:rPr>
        <w:t>právnická osoba</w:t>
      </w:r>
    </w:p>
    <w:p w14:paraId="583C70C4" w14:textId="77777777" w:rsidR="00300102" w:rsidRDefault="00300102" w:rsidP="003001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 xml:space="preserve">název nebo obchodní firma, identifikační číslo nebo obdobný údaj, adresa sídla (popř. jiná adresa </w:t>
      </w:r>
      <w:r>
        <w:rPr>
          <w:rFonts w:asciiTheme="minorHAnsi" w:hAnsiTheme="minorHAnsi" w:cstheme="minorHAnsi"/>
        </w:rPr>
        <w:t xml:space="preserve"> </w:t>
      </w:r>
    </w:p>
    <w:p w14:paraId="21BEF362" w14:textId="77777777" w:rsidR="00300102" w:rsidRPr="00907F9D" w:rsidRDefault="00300102" w:rsidP="003001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>pro doručování), osoba oprávněná jednat jménem právnické osoby</w:t>
      </w:r>
    </w:p>
    <w:p w14:paraId="358BCAD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1535B" wp14:editId="0CC78A5A">
                <wp:simplePos x="0" y="0"/>
                <wp:positionH relativeFrom="page">
                  <wp:posOffset>817880</wp:posOffset>
                </wp:positionH>
                <wp:positionV relativeFrom="paragraph">
                  <wp:posOffset>17145</wp:posOffset>
                </wp:positionV>
                <wp:extent cx="117475" cy="117475"/>
                <wp:effectExtent l="8255" t="13335" r="7620" b="1206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42DA" id="Obdélník 35" o:spid="_x0000_s1026" style="position:absolute;margin-left:64.4pt;margin-top:1.3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ojGDd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5F1301"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  <w:u w:val="single"/>
        </w:rPr>
        <w:t>správní orgán</w:t>
      </w:r>
    </w:p>
    <w:p w14:paraId="4EF0BA6C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07F9D">
        <w:rPr>
          <w:rFonts w:asciiTheme="minorHAnsi" w:hAnsiTheme="minorHAnsi" w:cstheme="minorHAnsi"/>
        </w:rPr>
        <w:t>označení správního orgánu, jméno a příjmení oprávněné úřední osoby</w:t>
      </w:r>
    </w:p>
    <w:p w14:paraId="042C9CCD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E88169A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5D7D948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4B74FA3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776E7B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37A37C7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134C53" wp14:editId="2563FDBF">
                <wp:simplePos x="0" y="0"/>
                <wp:positionH relativeFrom="page">
                  <wp:posOffset>3867785</wp:posOffset>
                </wp:positionH>
                <wp:positionV relativeFrom="paragraph">
                  <wp:posOffset>197485</wp:posOffset>
                </wp:positionV>
                <wp:extent cx="117475" cy="117475"/>
                <wp:effectExtent l="13970" t="12065" r="11430" b="1333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60FE" id="Obdélník 33" o:spid="_x0000_s1026" style="position:absolute;margin-left:304.55pt;margin-top:15.55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T+BQ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A49F4" wp14:editId="0DC3C6A6">
                <wp:simplePos x="0" y="0"/>
                <wp:positionH relativeFrom="page">
                  <wp:posOffset>3234055</wp:posOffset>
                </wp:positionH>
                <wp:positionV relativeFrom="paragraph">
                  <wp:posOffset>205105</wp:posOffset>
                </wp:positionV>
                <wp:extent cx="117475" cy="117475"/>
                <wp:effectExtent l="8890" t="12065" r="6985" b="1333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347D" id="Obdélník 34" o:spid="_x0000_s1026" style="position:absolute;margin-left:254.65pt;margin-top:16.15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H3VTov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907F9D">
        <w:rPr>
          <w:rFonts w:asciiTheme="minorHAnsi" w:hAnsiTheme="minorHAnsi" w:cstheme="minorHAnsi"/>
        </w:rPr>
        <w:t xml:space="preserve">Podalo-li </w:t>
      </w:r>
      <w:r>
        <w:rPr>
          <w:rFonts w:asciiTheme="minorHAnsi" w:hAnsiTheme="minorHAnsi" w:cstheme="minorHAnsi"/>
        </w:rPr>
        <w:t>návrh</w:t>
      </w:r>
      <w:r w:rsidRPr="00907F9D">
        <w:rPr>
          <w:rFonts w:asciiTheme="minorHAnsi" w:hAnsiTheme="minorHAnsi" w:cstheme="minorHAnsi"/>
        </w:rPr>
        <w:t xml:space="preserve"> k pořízení změny územního plánu více osob, popř. správních orgánů, jsou údaje obsažené v bodě I. připojené v samostatné příloze:</w:t>
      </w:r>
      <w:r w:rsidRPr="00907F9D">
        <w:rPr>
          <w:rFonts w:asciiTheme="minorHAnsi" w:hAnsiTheme="minorHAnsi" w:cstheme="minorHAnsi"/>
        </w:rPr>
        <w:tab/>
        <w:t>ano</w:t>
      </w:r>
      <w:r w:rsidRPr="00907F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907F9D">
        <w:rPr>
          <w:rFonts w:asciiTheme="minorHAnsi" w:hAnsiTheme="minorHAnsi" w:cstheme="minorHAnsi"/>
        </w:rPr>
        <w:t>ne</w:t>
      </w:r>
    </w:p>
    <w:p w14:paraId="15E9E0A8" w14:textId="77777777" w:rsidR="00300102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85C4C3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17E3F8BA" w14:textId="77777777" w:rsidR="00300102" w:rsidRPr="00A84230" w:rsidRDefault="00300102" w:rsidP="00300102">
      <w:pPr>
        <w:spacing w:after="120"/>
        <w:ind w:left="580"/>
        <w:jc w:val="both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Vlastnické nebo obdobné právo k pozemku nebo stavbě</w:t>
      </w:r>
    </w:p>
    <w:p w14:paraId="1FC9B3E4" w14:textId="77777777" w:rsidR="00300102" w:rsidRPr="00A84230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1806EDC6" w14:textId="77777777" w:rsidR="00300102" w:rsidRPr="00A84230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</w:p>
    <w:p w14:paraId="5CDC8464" w14:textId="77777777" w:rsidR="00300102" w:rsidRPr="00A84230" w:rsidRDefault="00300102" w:rsidP="00300102">
      <w:pPr>
        <w:spacing w:after="120"/>
        <w:ind w:left="580"/>
        <w:jc w:val="both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Identifikace pozemků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3015"/>
        <w:gridCol w:w="1154"/>
      </w:tblGrid>
      <w:tr w:rsidR="00300102" w:rsidRPr="00A84230" w14:paraId="3A2F631E" w14:textId="77777777" w:rsidTr="00DF4776">
        <w:trPr>
          <w:trHeight w:val="400"/>
        </w:trPr>
        <w:tc>
          <w:tcPr>
            <w:tcW w:w="1560" w:type="dxa"/>
          </w:tcPr>
          <w:p w14:paraId="12CFEAC4" w14:textId="77777777" w:rsidR="00300102" w:rsidRPr="00A84230" w:rsidRDefault="00300102" w:rsidP="00DF4776">
            <w:pPr>
              <w:spacing w:after="12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A84230">
              <w:rPr>
                <w:rFonts w:asciiTheme="minorHAnsi" w:hAnsiTheme="minorHAnsi" w:cstheme="minorHAnsi"/>
                <w:lang w:val="cs-CZ"/>
              </w:rPr>
              <w:t>obec</w:t>
            </w:r>
          </w:p>
        </w:tc>
        <w:tc>
          <w:tcPr>
            <w:tcW w:w="1701" w:type="dxa"/>
          </w:tcPr>
          <w:p w14:paraId="4D6E0D09" w14:textId="77777777" w:rsidR="00300102" w:rsidRPr="00A84230" w:rsidRDefault="00300102" w:rsidP="00DF4776">
            <w:pPr>
              <w:spacing w:after="12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A84230">
              <w:rPr>
                <w:rFonts w:asciiTheme="minorHAnsi" w:hAnsiTheme="minorHAnsi" w:cstheme="minorHAnsi"/>
                <w:lang w:val="cs-CZ"/>
              </w:rPr>
              <w:t>katastrální území</w:t>
            </w:r>
          </w:p>
        </w:tc>
        <w:tc>
          <w:tcPr>
            <w:tcW w:w="1275" w:type="dxa"/>
          </w:tcPr>
          <w:p w14:paraId="11F6F614" w14:textId="77777777" w:rsidR="00300102" w:rsidRPr="00A84230" w:rsidRDefault="00300102" w:rsidP="00DF4776">
            <w:pPr>
              <w:spacing w:after="12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A84230">
              <w:rPr>
                <w:rFonts w:asciiTheme="minorHAnsi" w:hAnsiTheme="minorHAnsi" w:cstheme="minorHAnsi"/>
                <w:lang w:val="cs-CZ"/>
              </w:rPr>
              <w:t>parcelní č.</w:t>
            </w:r>
          </w:p>
        </w:tc>
        <w:tc>
          <w:tcPr>
            <w:tcW w:w="3015" w:type="dxa"/>
          </w:tcPr>
          <w:p w14:paraId="4A4B0EA5" w14:textId="77777777" w:rsidR="00300102" w:rsidRPr="00A84230" w:rsidRDefault="00300102" w:rsidP="00DF4776">
            <w:pPr>
              <w:spacing w:after="12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A84230">
              <w:rPr>
                <w:rFonts w:asciiTheme="minorHAnsi" w:hAnsiTheme="minorHAnsi" w:cstheme="minorHAnsi"/>
                <w:lang w:val="cs-CZ"/>
              </w:rPr>
              <w:t>druh pozemku podle katastru nemovitostí</w:t>
            </w:r>
          </w:p>
        </w:tc>
        <w:tc>
          <w:tcPr>
            <w:tcW w:w="1154" w:type="dxa"/>
          </w:tcPr>
          <w:p w14:paraId="3C7D9E51" w14:textId="77777777" w:rsidR="00300102" w:rsidRPr="00A84230" w:rsidRDefault="00300102" w:rsidP="00DF4776">
            <w:pPr>
              <w:spacing w:after="12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A84230">
              <w:rPr>
                <w:rFonts w:asciiTheme="minorHAnsi" w:hAnsiTheme="minorHAnsi" w:cstheme="minorHAnsi"/>
                <w:lang w:val="cs-CZ"/>
              </w:rPr>
              <w:t>výměra</w:t>
            </w:r>
          </w:p>
        </w:tc>
      </w:tr>
      <w:tr w:rsidR="00300102" w:rsidRPr="00A84230" w14:paraId="27485973" w14:textId="77777777" w:rsidTr="00DF4776">
        <w:trPr>
          <w:trHeight w:val="551"/>
        </w:trPr>
        <w:tc>
          <w:tcPr>
            <w:tcW w:w="1560" w:type="dxa"/>
          </w:tcPr>
          <w:p w14:paraId="46FA39A2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701" w:type="dxa"/>
          </w:tcPr>
          <w:p w14:paraId="0881DD7D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275" w:type="dxa"/>
          </w:tcPr>
          <w:p w14:paraId="791AAB85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015" w:type="dxa"/>
          </w:tcPr>
          <w:p w14:paraId="0F33067B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154" w:type="dxa"/>
          </w:tcPr>
          <w:p w14:paraId="338C4539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300102" w:rsidRPr="00A84230" w14:paraId="37BEC8FF" w14:textId="77777777" w:rsidTr="00DF4776">
        <w:trPr>
          <w:trHeight w:val="551"/>
        </w:trPr>
        <w:tc>
          <w:tcPr>
            <w:tcW w:w="1560" w:type="dxa"/>
          </w:tcPr>
          <w:p w14:paraId="1D9C5E08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701" w:type="dxa"/>
          </w:tcPr>
          <w:p w14:paraId="12D016CD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275" w:type="dxa"/>
          </w:tcPr>
          <w:p w14:paraId="54076B4C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015" w:type="dxa"/>
          </w:tcPr>
          <w:p w14:paraId="3BAC1E9F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154" w:type="dxa"/>
          </w:tcPr>
          <w:p w14:paraId="551F95B3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300102" w:rsidRPr="00A84230" w14:paraId="40CAB8E3" w14:textId="77777777" w:rsidTr="00DF4776">
        <w:trPr>
          <w:trHeight w:val="553"/>
        </w:trPr>
        <w:tc>
          <w:tcPr>
            <w:tcW w:w="1560" w:type="dxa"/>
          </w:tcPr>
          <w:p w14:paraId="2D31B7BA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701" w:type="dxa"/>
          </w:tcPr>
          <w:p w14:paraId="67623349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275" w:type="dxa"/>
          </w:tcPr>
          <w:p w14:paraId="3D5653C2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015" w:type="dxa"/>
          </w:tcPr>
          <w:p w14:paraId="33D803F5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154" w:type="dxa"/>
          </w:tcPr>
          <w:p w14:paraId="011C969D" w14:textId="77777777" w:rsidR="00300102" w:rsidRPr="00A84230" w:rsidRDefault="00300102" w:rsidP="00DF4776">
            <w:pPr>
              <w:spacing w:after="12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3C23AA9E" w14:textId="77777777" w:rsidR="00300102" w:rsidRPr="00A84230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A879D7" wp14:editId="1C56F50A">
                <wp:simplePos x="0" y="0"/>
                <wp:positionH relativeFrom="page">
                  <wp:posOffset>3211195</wp:posOffset>
                </wp:positionH>
                <wp:positionV relativeFrom="paragraph">
                  <wp:posOffset>201295</wp:posOffset>
                </wp:positionV>
                <wp:extent cx="117475" cy="117475"/>
                <wp:effectExtent l="6985" t="12065" r="8890" b="13335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A0B2" id="Obdélník 31" o:spid="_x0000_s1026" style="position:absolute;margin-left:252.85pt;margin-top:15.85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DVWj3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A84230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03427F" wp14:editId="4B1ACF03">
                <wp:simplePos x="0" y="0"/>
                <wp:positionH relativeFrom="page">
                  <wp:posOffset>2639695</wp:posOffset>
                </wp:positionH>
                <wp:positionV relativeFrom="paragraph">
                  <wp:posOffset>198120</wp:posOffset>
                </wp:positionV>
                <wp:extent cx="117475" cy="117475"/>
                <wp:effectExtent l="12700" t="12065" r="12700" b="13335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7648" id="Obdélník 32" o:spid="_x0000_s1026" style="position:absolute;margin-left:207.85pt;margin-top:15.6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WQuGP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A84230">
        <w:rPr>
          <w:rFonts w:asciiTheme="minorHAnsi" w:hAnsiTheme="minorHAnsi" w:cstheme="minorHAnsi"/>
        </w:rPr>
        <w:t>Výčet pozemků lze nahradit přesným zákresem hranice řešené plochy na podkladu katastrální mapy, který se připojí v samostatné příloze:</w:t>
      </w:r>
      <w:r w:rsidRPr="00A84230">
        <w:rPr>
          <w:rFonts w:asciiTheme="minorHAnsi" w:hAnsiTheme="minorHAnsi" w:cstheme="minorHAnsi"/>
        </w:rPr>
        <w:tab/>
        <w:t xml:space="preserve">       ano</w:t>
      </w:r>
      <w:r w:rsidRPr="00A84230">
        <w:rPr>
          <w:rFonts w:asciiTheme="minorHAnsi" w:hAnsiTheme="minorHAnsi" w:cstheme="minorHAnsi"/>
        </w:rPr>
        <w:tab/>
        <w:t xml:space="preserve">           ne</w:t>
      </w:r>
    </w:p>
    <w:p w14:paraId="3F553FA6" w14:textId="77777777" w:rsidR="00300102" w:rsidRPr="00A84230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44778B63" w14:textId="77777777" w:rsidR="00300102" w:rsidRPr="00A84230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Důvody pro pořízení změny územního plánu</w:t>
      </w:r>
    </w:p>
    <w:p w14:paraId="392B24C4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72E37D6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320F544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26E1A74" w14:textId="77777777" w:rsidR="00300102" w:rsidRPr="00A84230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44F9AB6F" w14:textId="77777777" w:rsidR="00300102" w:rsidRPr="00A84230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Návrh obsahu změny územního plánu, včetně případného požadavku na zpracování variant řešení</w:t>
      </w:r>
    </w:p>
    <w:p w14:paraId="39328C41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33B65AA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8B8129B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8AEBB12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24B77A1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4395060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5CD5A80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215C25C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7CDFF71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4CD587B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4C85D00" w14:textId="77777777" w:rsidR="00300102" w:rsidRPr="00A84230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15A47549" w14:textId="77777777" w:rsidR="00300102" w:rsidRPr="00A84230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 xml:space="preserve">Stanovisko příslušného orgánu ochrany přírody podle zákona o ochraně přírody a krajiny k </w:t>
      </w:r>
      <w:r w:rsidRPr="00A84230">
        <w:rPr>
          <w:rFonts w:asciiTheme="minorHAnsi" w:hAnsiTheme="minorHAnsi" w:cstheme="minorHAnsi"/>
          <w:b/>
          <w:bCs/>
        </w:rPr>
        <w:lastRenderedPageBreak/>
        <w:t>navrhovanému obsahu změny územního plánu, ve kterém uvede, zda je možné vyloučit významný vliv na evropsky významnou lokalitu nebo ptačí oblast</w:t>
      </w:r>
    </w:p>
    <w:p w14:paraId="61343268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A7EA529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792E684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</w:p>
    <w:p w14:paraId="39A240E0" w14:textId="77777777" w:rsidR="00300102" w:rsidRPr="00A84230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Stanovisko krajského úřadu jako příslušného úřadu k navrhovanému obsahu změny územního plánu, ve kterém i s přihlédnutím ke stanovisku orgánu ochrany přírody podle písm. d) uvede, zda má být návrh změny posuzován z hlediska vlivů na životní prostředí, případně stanoví podrobnější požadavky podle § 10i zákona o posuzování vlivů na životní prostředí</w:t>
      </w:r>
    </w:p>
    <w:p w14:paraId="209FB2EF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9A04155" w14:textId="77777777" w:rsidR="00300102" w:rsidRPr="00A84230" w:rsidRDefault="00300102" w:rsidP="00300102">
      <w:pPr>
        <w:spacing w:after="120"/>
        <w:ind w:firstLine="479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3F730CD" w14:textId="77777777" w:rsidR="00300102" w:rsidRPr="00A84230" w:rsidRDefault="00300102" w:rsidP="00300102">
      <w:pPr>
        <w:spacing w:after="120"/>
        <w:ind w:left="479"/>
        <w:rPr>
          <w:rFonts w:asciiTheme="minorHAnsi" w:hAnsiTheme="minorHAnsi" w:cstheme="minorHAnsi"/>
          <w:b/>
          <w:bCs/>
        </w:rPr>
      </w:pPr>
    </w:p>
    <w:p w14:paraId="3D17D08F" w14:textId="77777777" w:rsidR="00300102" w:rsidRPr="00A84230" w:rsidRDefault="00300102" w:rsidP="00300102">
      <w:pPr>
        <w:widowControl w:val="0"/>
        <w:numPr>
          <w:ilvl w:val="1"/>
          <w:numId w:val="13"/>
        </w:numPr>
        <w:autoSpaceDE w:val="0"/>
        <w:autoSpaceDN w:val="0"/>
        <w:spacing w:after="120"/>
        <w:rPr>
          <w:rFonts w:asciiTheme="minorHAnsi" w:hAnsiTheme="minorHAnsi" w:cstheme="minorHAnsi"/>
          <w:b/>
          <w:bCs/>
        </w:rPr>
      </w:pPr>
      <w:r w:rsidRPr="00A84230">
        <w:rPr>
          <w:rFonts w:asciiTheme="minorHAnsi" w:hAnsiTheme="minorHAnsi" w:cstheme="minorHAnsi"/>
          <w:b/>
          <w:bCs/>
        </w:rPr>
        <w:t>Návrh úhrady nákladů na zpracování změny územního plánu, vyhodnocení vlivů na udržitelný rozvoj území, pokud se zpracovává, vyhotovení úplného znění územního plánu po jeho změně</w:t>
      </w:r>
    </w:p>
    <w:p w14:paraId="55A8DE9B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A842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A70C649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373C086" w14:textId="77777777" w:rsidR="00300102" w:rsidRPr="00907F9D" w:rsidRDefault="00300102" w:rsidP="00300102">
      <w:pPr>
        <w:spacing w:after="120"/>
        <w:ind w:firstLine="58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AADC4FF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276B4F31" w14:textId="77777777" w:rsidR="00300102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5AC9DB7F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</w:p>
    <w:p w14:paraId="0CF68908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……………………………………………….. podpis žadatele nebo jeho zástupce</w:t>
      </w:r>
    </w:p>
    <w:p w14:paraId="0F003A1C" w14:textId="28BD26B1" w:rsidR="00D84E76" w:rsidRDefault="00D84E76" w:rsidP="00300102"/>
    <w:p w14:paraId="7B8211F7" w14:textId="47F81D60" w:rsidR="00300102" w:rsidRDefault="00300102" w:rsidP="00300102"/>
    <w:p w14:paraId="148BD467" w14:textId="536035CE" w:rsidR="00300102" w:rsidRDefault="00300102" w:rsidP="00300102"/>
    <w:p w14:paraId="2CFCF721" w14:textId="7FA177EA" w:rsidR="00300102" w:rsidRDefault="00300102" w:rsidP="00300102"/>
    <w:p w14:paraId="70823E6C" w14:textId="4FA19D29" w:rsidR="00300102" w:rsidRDefault="00300102" w:rsidP="00300102"/>
    <w:p w14:paraId="06170557" w14:textId="3C348D1C" w:rsidR="00300102" w:rsidRDefault="00300102" w:rsidP="00300102"/>
    <w:p w14:paraId="47162EFB" w14:textId="39153BC9" w:rsidR="00300102" w:rsidRDefault="00300102" w:rsidP="00300102"/>
    <w:p w14:paraId="7EA3575F" w14:textId="5B5BD10B" w:rsidR="00300102" w:rsidRDefault="00300102" w:rsidP="00300102"/>
    <w:p w14:paraId="6C6F84CF" w14:textId="0D46F608" w:rsidR="00300102" w:rsidRDefault="00300102" w:rsidP="00300102"/>
    <w:p w14:paraId="76595C0E" w14:textId="5D2D8C68" w:rsidR="00300102" w:rsidRDefault="00300102" w:rsidP="00300102"/>
    <w:p w14:paraId="37704D6B" w14:textId="6A56E154" w:rsidR="00300102" w:rsidRDefault="00300102" w:rsidP="00300102"/>
    <w:p w14:paraId="220F3D17" w14:textId="3DA77293" w:rsidR="00300102" w:rsidRDefault="00300102" w:rsidP="00300102"/>
    <w:p w14:paraId="5BE3355C" w14:textId="368300F6" w:rsidR="00300102" w:rsidRDefault="00300102" w:rsidP="00300102"/>
    <w:p w14:paraId="5AC89E7B" w14:textId="5D74A89A" w:rsidR="00300102" w:rsidRDefault="00300102" w:rsidP="00300102"/>
    <w:p w14:paraId="5F750691" w14:textId="2789D4B9" w:rsidR="00300102" w:rsidRDefault="00300102" w:rsidP="00300102"/>
    <w:p w14:paraId="6DB29432" w14:textId="76EC3DF1" w:rsidR="00300102" w:rsidRDefault="00300102" w:rsidP="00300102"/>
    <w:p w14:paraId="60114973" w14:textId="123BA735" w:rsidR="00300102" w:rsidRDefault="00300102" w:rsidP="00300102"/>
    <w:p w14:paraId="158A5B59" w14:textId="77DF168F" w:rsidR="00300102" w:rsidRDefault="00300102" w:rsidP="00300102"/>
    <w:p w14:paraId="447152C0" w14:textId="4A8071AE" w:rsidR="00300102" w:rsidRDefault="00300102" w:rsidP="00300102"/>
    <w:p w14:paraId="3C960990" w14:textId="62F99B9F" w:rsidR="00300102" w:rsidRDefault="00300102" w:rsidP="00300102"/>
    <w:p w14:paraId="1CD41973" w14:textId="0FE11FD4" w:rsidR="00300102" w:rsidRDefault="00300102" w:rsidP="00300102"/>
    <w:p w14:paraId="4A8ED3B1" w14:textId="645C18AC" w:rsidR="00300102" w:rsidRDefault="00300102" w:rsidP="00300102"/>
    <w:p w14:paraId="3C2B637D" w14:textId="6794868D" w:rsidR="00300102" w:rsidRDefault="00300102" w:rsidP="00300102"/>
    <w:p w14:paraId="1874F0D1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lastRenderedPageBreak/>
        <w:t>ČÁST B.</w:t>
      </w:r>
    </w:p>
    <w:p w14:paraId="5947388C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1C513CA9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 xml:space="preserve">Přílohy k </w:t>
      </w:r>
      <w:r>
        <w:rPr>
          <w:rFonts w:asciiTheme="minorHAnsi" w:hAnsiTheme="minorHAnsi" w:cstheme="minorHAnsi"/>
          <w:b/>
          <w:bCs/>
        </w:rPr>
        <w:t>návrhu</w:t>
      </w:r>
      <w:r w:rsidRPr="00907F9D">
        <w:rPr>
          <w:rFonts w:asciiTheme="minorHAnsi" w:hAnsiTheme="minorHAnsi" w:cstheme="minorHAnsi"/>
          <w:b/>
          <w:bCs/>
        </w:rPr>
        <w:t>:</w:t>
      </w:r>
    </w:p>
    <w:p w14:paraId="7390E526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</w:rPr>
      </w:pPr>
    </w:p>
    <w:p w14:paraId="18B3E721" w14:textId="77777777" w:rsidR="00300102" w:rsidRPr="00907F9D" w:rsidRDefault="00300102" w:rsidP="0030010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D5708" wp14:editId="3F30A473">
                <wp:simplePos x="0" y="0"/>
                <wp:positionH relativeFrom="page">
                  <wp:posOffset>913130</wp:posOffset>
                </wp:positionH>
                <wp:positionV relativeFrom="paragraph">
                  <wp:posOffset>17780</wp:posOffset>
                </wp:positionV>
                <wp:extent cx="146050" cy="146050"/>
                <wp:effectExtent l="8255" t="6350" r="7620" b="952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2ED3" id="Obdélník 30" o:spid="_x0000_s1026" style="position:absolute;margin-left:71.9pt;margin-top:1.4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Qyr6/9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Pr="00907F9D">
        <w:rPr>
          <w:rFonts w:asciiTheme="minorHAnsi" w:hAnsiTheme="minorHAnsi" w:cstheme="minorHAnsi"/>
        </w:rPr>
        <w:t>Situační nákres v katastrální mapě</w:t>
      </w:r>
    </w:p>
    <w:p w14:paraId="48B6AE6F" w14:textId="77777777" w:rsidR="00300102" w:rsidRPr="00907F9D" w:rsidRDefault="00300102" w:rsidP="0030010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A1C0" wp14:editId="4D4711A6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46050" cy="146050"/>
                <wp:effectExtent l="8255" t="10160" r="7620" b="571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A222" id="Obdélník 29" o:spid="_x0000_s1026" style="position:absolute;margin-left:71.9pt;margin-top:1.1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yL98D&#10;2gAAAAgBAAAPAAAAZHJzL2Rvd25yZXYueG1sTI8xT8MwEIV3JP6DdUhs1CaUCIU4Fapg6QQhA2xO&#10;fMQR8TmK3TT8e64TjJ/e6b3vyt3qR7HgHIdAGm43CgRSF+xAvYbm/eXmAURMhqwZA6GGH4ywqy4v&#10;SlPYcKI3XOrUCy6hWBgNLqWpkDJ2Dr2JmzAhcfYVZm8S49xLO5sTl/tRZkrl0puBeMGZCfcOu+/6&#10;6DV8rofGHNTrsG27j/x5Xyu3jI3W11fr0yOIhGv6O4azPqtDxU5tOJKNYmTe3rF60pBl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yL98D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07F9D">
        <w:rPr>
          <w:rFonts w:asciiTheme="minorHAnsi" w:hAnsiTheme="minorHAnsi" w:cstheme="minorHAnsi"/>
        </w:rPr>
        <w:t>Doklad o vlastnickém případně jiném právu k pozemku nebo stavbě</w:t>
      </w:r>
    </w:p>
    <w:p w14:paraId="234EC32D" w14:textId="77777777" w:rsidR="00300102" w:rsidRPr="00907F9D" w:rsidRDefault="00300102" w:rsidP="0030010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CF169" wp14:editId="66461665">
                <wp:simplePos x="0" y="0"/>
                <wp:positionH relativeFrom="page">
                  <wp:posOffset>913130</wp:posOffset>
                </wp:positionH>
                <wp:positionV relativeFrom="paragraph">
                  <wp:posOffset>21590</wp:posOffset>
                </wp:positionV>
                <wp:extent cx="146050" cy="146050"/>
                <wp:effectExtent l="8255" t="13970" r="7620" b="1143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E051" id="Obdélník 28" o:spid="_x0000_s1026" style="position:absolute;margin-left:71.9pt;margin-top:1.7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SImaeN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S</w:t>
      </w:r>
      <w:r w:rsidRPr="00907F9D">
        <w:rPr>
          <w:rFonts w:asciiTheme="minorHAnsi" w:hAnsiTheme="minorHAnsi" w:cstheme="minorHAnsi"/>
        </w:rPr>
        <w:t xml:space="preserve">tanovisko příslušného orgánu ochrany přírody podle zákona o ochraně přírody a krajiny k navrhovanému obsahu změny územního plánu, ve kterém uvede, zda je možné vyloučit významný vliv na evropsky významnou lokalitu nebo </w:t>
      </w:r>
      <w:r>
        <w:rPr>
          <w:rFonts w:asciiTheme="minorHAnsi" w:hAnsiTheme="minorHAnsi" w:cstheme="minorHAnsi"/>
        </w:rPr>
        <w:t>P</w:t>
      </w:r>
      <w:r w:rsidRPr="00907F9D">
        <w:rPr>
          <w:rFonts w:asciiTheme="minorHAnsi" w:hAnsiTheme="minorHAnsi" w:cstheme="minorHAnsi"/>
        </w:rPr>
        <w:t>tačí oblast</w:t>
      </w:r>
      <w:r>
        <w:rPr>
          <w:rFonts w:asciiTheme="minorHAnsi" w:hAnsiTheme="minorHAnsi" w:cstheme="minorHAnsi"/>
        </w:rPr>
        <w:t xml:space="preserve"> Beskydy</w:t>
      </w:r>
    </w:p>
    <w:p w14:paraId="1FA24993" w14:textId="77777777" w:rsidR="00300102" w:rsidRPr="00907F9D" w:rsidRDefault="00300102" w:rsidP="00300102">
      <w:pPr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604F2" wp14:editId="1288931B">
                <wp:simplePos x="0" y="0"/>
                <wp:positionH relativeFrom="page">
                  <wp:posOffset>920750</wp:posOffset>
                </wp:positionH>
                <wp:positionV relativeFrom="paragraph">
                  <wp:posOffset>20320</wp:posOffset>
                </wp:positionV>
                <wp:extent cx="146050" cy="146050"/>
                <wp:effectExtent l="8255" t="10160" r="7620" b="571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348C" id="Obdélník 27" o:spid="_x0000_s1026" style="position:absolute;margin-left:72.5pt;margin-top:1.6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xp60/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S</w:t>
      </w:r>
      <w:r w:rsidRPr="00907F9D">
        <w:rPr>
          <w:rFonts w:asciiTheme="minorHAnsi" w:hAnsiTheme="minorHAnsi" w:cstheme="minorHAnsi"/>
        </w:rPr>
        <w:t>tanovisko krajského úřadu jako příslušného úřadu k navrhovanému obsahu změny územního plánu, ve kterém i s přihlédnutím ke stanovisku orgánu ochrany přírody podle písmene d) uvede, zda má být návrh změny posuzován z hlediska vlivů na životní prostředí, případně stanoví podrobnější požadavky podle § 10i zákona o posuzování vlivů na životní prostředí,</w:t>
      </w:r>
    </w:p>
    <w:p w14:paraId="47FACEC0" w14:textId="698E3861" w:rsidR="00300102" w:rsidRDefault="00300102" w:rsidP="00300102"/>
    <w:p w14:paraId="1015BEE7" w14:textId="2D495958" w:rsidR="00300102" w:rsidRDefault="00300102" w:rsidP="00300102"/>
    <w:p w14:paraId="71F54C00" w14:textId="6A717D54" w:rsidR="00300102" w:rsidRDefault="00300102" w:rsidP="00300102"/>
    <w:p w14:paraId="1EE1FDEC" w14:textId="5ED70A9E" w:rsidR="00300102" w:rsidRDefault="00300102" w:rsidP="00300102"/>
    <w:p w14:paraId="7ABF3EF7" w14:textId="15DF7555" w:rsidR="00300102" w:rsidRDefault="00300102" w:rsidP="00300102"/>
    <w:p w14:paraId="38A4EB10" w14:textId="29DA8C98" w:rsidR="00300102" w:rsidRDefault="00300102" w:rsidP="00300102"/>
    <w:p w14:paraId="40507D82" w14:textId="6AEBB958" w:rsidR="00300102" w:rsidRDefault="00300102" w:rsidP="00300102"/>
    <w:p w14:paraId="70324BFE" w14:textId="549A462F" w:rsidR="00300102" w:rsidRDefault="00300102" w:rsidP="00300102"/>
    <w:p w14:paraId="3D835D1B" w14:textId="73979B17" w:rsidR="00300102" w:rsidRDefault="00300102" w:rsidP="00300102"/>
    <w:p w14:paraId="1A25A9BC" w14:textId="31ED45D3" w:rsidR="00300102" w:rsidRDefault="00300102" w:rsidP="00300102"/>
    <w:p w14:paraId="769C6FCA" w14:textId="6A7984CD" w:rsidR="00300102" w:rsidRDefault="00300102" w:rsidP="00300102"/>
    <w:p w14:paraId="52E8A661" w14:textId="4243C562" w:rsidR="00300102" w:rsidRDefault="00300102" w:rsidP="00300102"/>
    <w:p w14:paraId="3CF81AE4" w14:textId="152C71F3" w:rsidR="00300102" w:rsidRDefault="00300102" w:rsidP="00300102"/>
    <w:p w14:paraId="651C37F0" w14:textId="069AE907" w:rsidR="00300102" w:rsidRDefault="00300102" w:rsidP="00300102"/>
    <w:p w14:paraId="7FEA682A" w14:textId="5EAAFD0E" w:rsidR="00300102" w:rsidRDefault="00300102" w:rsidP="00300102"/>
    <w:p w14:paraId="60BAEE35" w14:textId="7E514536" w:rsidR="00300102" w:rsidRDefault="00300102" w:rsidP="00300102"/>
    <w:p w14:paraId="0ED92048" w14:textId="3AB820C8" w:rsidR="00300102" w:rsidRDefault="00300102" w:rsidP="00300102"/>
    <w:p w14:paraId="44CE5C17" w14:textId="3BAFCA7A" w:rsidR="00300102" w:rsidRDefault="00300102" w:rsidP="00300102"/>
    <w:p w14:paraId="61F78847" w14:textId="70340373" w:rsidR="00300102" w:rsidRDefault="00300102" w:rsidP="00300102"/>
    <w:p w14:paraId="1675560E" w14:textId="2E73138E" w:rsidR="00300102" w:rsidRDefault="00300102" w:rsidP="00300102"/>
    <w:p w14:paraId="0FC1F878" w14:textId="1F65CAD1" w:rsidR="00300102" w:rsidRDefault="00300102" w:rsidP="00300102"/>
    <w:p w14:paraId="1F2288BF" w14:textId="0AE4D28B" w:rsidR="00300102" w:rsidRDefault="00300102" w:rsidP="00300102"/>
    <w:p w14:paraId="076DD918" w14:textId="1C2E22D8" w:rsidR="00300102" w:rsidRDefault="00300102" w:rsidP="00300102"/>
    <w:p w14:paraId="30FB89FE" w14:textId="3CE9A0BA" w:rsidR="00300102" w:rsidRDefault="00300102" w:rsidP="00300102"/>
    <w:p w14:paraId="69C7D609" w14:textId="326B08A3" w:rsidR="00300102" w:rsidRDefault="00300102" w:rsidP="00300102"/>
    <w:p w14:paraId="4F37283C" w14:textId="120F6988" w:rsidR="00300102" w:rsidRDefault="00300102" w:rsidP="00300102"/>
    <w:p w14:paraId="745030D0" w14:textId="436D946C" w:rsidR="00300102" w:rsidRDefault="00300102" w:rsidP="00300102"/>
    <w:p w14:paraId="5DE3CC9F" w14:textId="072DE45B" w:rsidR="00300102" w:rsidRDefault="00300102" w:rsidP="00300102"/>
    <w:p w14:paraId="069E1C74" w14:textId="7AB633C0" w:rsidR="00300102" w:rsidRDefault="00300102" w:rsidP="00300102"/>
    <w:p w14:paraId="3AEC53FF" w14:textId="175F323C" w:rsidR="00300102" w:rsidRDefault="00300102" w:rsidP="00300102"/>
    <w:p w14:paraId="3A16DE0C" w14:textId="1A513952" w:rsidR="00300102" w:rsidRDefault="00300102" w:rsidP="00300102"/>
    <w:p w14:paraId="3910B2CA" w14:textId="50A7CB78" w:rsidR="00300102" w:rsidRDefault="00300102" w:rsidP="00300102"/>
    <w:p w14:paraId="50359D80" w14:textId="33E80859" w:rsidR="00300102" w:rsidRDefault="00300102" w:rsidP="00300102"/>
    <w:p w14:paraId="4DB4DD82" w14:textId="2EA2A1F7" w:rsidR="00300102" w:rsidRDefault="00300102" w:rsidP="00300102"/>
    <w:p w14:paraId="4ACA209A" w14:textId="3E6B752C" w:rsidR="00300102" w:rsidRPr="00300102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lastRenderedPageBreak/>
        <w:t xml:space="preserve">Vysvětlení povinných částí </w:t>
      </w:r>
      <w:r>
        <w:rPr>
          <w:rFonts w:asciiTheme="minorHAnsi" w:hAnsiTheme="minorHAnsi" w:cstheme="minorHAnsi"/>
          <w:b/>
          <w:bCs/>
        </w:rPr>
        <w:t>návrhu</w:t>
      </w:r>
      <w:r w:rsidRPr="00907F9D">
        <w:rPr>
          <w:rFonts w:asciiTheme="minorHAnsi" w:hAnsiTheme="minorHAnsi" w:cstheme="minorHAnsi"/>
          <w:b/>
          <w:bCs/>
        </w:rPr>
        <w:t>:</w:t>
      </w:r>
    </w:p>
    <w:p w14:paraId="4751A3F7" w14:textId="77777777" w:rsidR="00300102" w:rsidRPr="00907F9D" w:rsidRDefault="00300102" w:rsidP="0030010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</w:rPr>
      </w:pPr>
      <w:r w:rsidRPr="00907F9D">
        <w:rPr>
          <w:rFonts w:asciiTheme="minorHAnsi" w:hAnsiTheme="minorHAnsi" w:cstheme="minorHAnsi"/>
          <w:b/>
        </w:rPr>
        <w:t>Údaje umožňující identifikaci navrhovatele, včetně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b/>
        </w:rPr>
        <w:t>uvedení jeho vlastnických nebo obdobných práv k pozemku nebo stavbě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b/>
        </w:rPr>
        <w:t>na území obce:</w:t>
      </w:r>
    </w:p>
    <w:p w14:paraId="220C036A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907F9D">
        <w:rPr>
          <w:rFonts w:asciiTheme="minorHAnsi" w:hAnsiTheme="minorHAnsi" w:cstheme="minorHAnsi"/>
          <w:b/>
          <w:bCs/>
          <w:i/>
          <w:iCs/>
        </w:rPr>
        <w:t>Identifikace:</w:t>
      </w:r>
    </w:p>
    <w:p w14:paraId="41EBB454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i/>
        </w:rPr>
        <w:t>Jméno a příjmení / název, datum narození / IČ, místo trvalého pobytu / sídlo (jako doplnění je vhodné uvést i případný telefonní kontakt a e-mail; liší-li se doručovací adresa od adresy, kde se převážně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dlouhodobě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zdržujete a kde je pro vás vyzvedávání korespondence jednodušší, bude úřední korespondence směřována na ni, pokud ji uvedete).</w:t>
      </w:r>
    </w:p>
    <w:p w14:paraId="0A71C48C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907F9D">
        <w:rPr>
          <w:rFonts w:asciiTheme="minorHAnsi" w:hAnsiTheme="minorHAnsi" w:cstheme="minorHAnsi"/>
          <w:b/>
          <w:bCs/>
          <w:i/>
          <w:iCs/>
        </w:rPr>
        <w:t>Doložení práv:</w:t>
      </w:r>
    </w:p>
    <w:p w14:paraId="498DF405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i/>
        </w:rPr>
        <w:t>doklad prokazující vlastnická nebo obdobná práva navrhovatele k pozemku nebo stavbě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 xml:space="preserve">na území obce </w:t>
      </w:r>
      <w:r w:rsidRPr="005F1301">
        <w:rPr>
          <w:rFonts w:asciiTheme="minorHAnsi" w:hAnsiTheme="minorHAnsi" w:cstheme="minorHAnsi"/>
          <w:i/>
        </w:rPr>
        <w:t>Krásná</w:t>
      </w:r>
      <w:r w:rsidRPr="00907F9D">
        <w:rPr>
          <w:rFonts w:asciiTheme="minorHAnsi" w:hAnsiTheme="minorHAnsi" w:cstheme="minorHAnsi"/>
          <w:i/>
        </w:rPr>
        <w:t>, pokud nelze tato práva ověřit v katastru nemovitostí (kupní smlouvu na pozemek nebo stavbu, smlouvu o právu provést stavbu nebo změnu stavby na cizím pozemku apod.)</w:t>
      </w:r>
    </w:p>
    <w:p w14:paraId="65D73064" w14:textId="77777777" w:rsidR="00300102" w:rsidRPr="00907F9D" w:rsidRDefault="00300102" w:rsidP="0030010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Údaje o navrhované změně</w:t>
      </w:r>
      <w:r w:rsidRPr="00907F9D">
        <w:rPr>
          <w:rFonts w:asciiTheme="minorHAnsi" w:hAnsiTheme="minorHAnsi" w:cstheme="minorHAnsi"/>
          <w:bCs/>
        </w:rPr>
        <w:t xml:space="preserve"> </w:t>
      </w:r>
      <w:r w:rsidRPr="00907F9D">
        <w:rPr>
          <w:rFonts w:asciiTheme="minorHAnsi" w:hAnsiTheme="minorHAnsi" w:cstheme="minorHAnsi"/>
          <w:b/>
          <w:bCs/>
        </w:rPr>
        <w:t>využití ploch na území obce:</w:t>
      </w:r>
    </w:p>
    <w:p w14:paraId="0B685E99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907F9D">
        <w:rPr>
          <w:rFonts w:asciiTheme="minorHAnsi" w:hAnsiTheme="minorHAnsi" w:cstheme="minorHAnsi"/>
          <w:b/>
          <w:bCs/>
          <w:i/>
          <w:iCs/>
        </w:rPr>
        <w:t>Vymezení plochy:</w:t>
      </w:r>
    </w:p>
    <w:p w14:paraId="3E01C722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  <w:i/>
        </w:rPr>
        <w:t>určení plochy parcelním číslem pozemku dle katastru nemovitostí, v případě, že se jedná o celou plochu pozemku. Pokud se jedná o část pozemku/ů, vyznačit také požadovanou plochu do výřezu katastrální mapy v měřítku přiměřeném rozsahu navržené změny</w:t>
      </w:r>
      <w:r w:rsidRPr="00907F9D">
        <w:rPr>
          <w:rFonts w:asciiTheme="minorHAnsi" w:hAnsiTheme="minorHAnsi" w:cstheme="minorHAnsi"/>
        </w:rPr>
        <w:t>.</w:t>
      </w:r>
    </w:p>
    <w:p w14:paraId="65413BFD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907F9D">
        <w:rPr>
          <w:rFonts w:asciiTheme="minorHAnsi" w:hAnsiTheme="minorHAnsi" w:cstheme="minorHAnsi"/>
          <w:b/>
          <w:bCs/>
          <w:i/>
          <w:iCs/>
        </w:rPr>
        <w:t>Využití:</w:t>
      </w:r>
    </w:p>
    <w:p w14:paraId="12A7548C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i/>
        </w:rPr>
        <w:t>požadované využití předmětné plochy z hlediska územního plánu (např. bydlení, výroba, zemědělská výroba, rekreace, popřípadě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plochy s rozdílným způsobem využití - např. plochy smíšené obytné).</w:t>
      </w:r>
    </w:p>
    <w:p w14:paraId="38632719" w14:textId="77777777" w:rsidR="00300102" w:rsidRPr="00907F9D" w:rsidRDefault="00300102" w:rsidP="0030010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Cs/>
        </w:rPr>
      </w:pPr>
      <w:r w:rsidRPr="00907F9D">
        <w:rPr>
          <w:rFonts w:asciiTheme="minorHAnsi" w:hAnsiTheme="minorHAnsi" w:cstheme="minorHAnsi"/>
          <w:b/>
          <w:bCs/>
        </w:rPr>
        <w:t>Údaje o současném využití ploch dotčených návrhem navrhovatele</w:t>
      </w:r>
      <w:r w:rsidRPr="00907F9D">
        <w:rPr>
          <w:rFonts w:asciiTheme="minorHAnsi" w:hAnsiTheme="minorHAnsi" w:cstheme="minorHAnsi"/>
          <w:bCs/>
        </w:rPr>
        <w:t>:</w:t>
      </w:r>
    </w:p>
    <w:p w14:paraId="4EDFB250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i/>
        </w:rPr>
        <w:t xml:space="preserve">Popis </w:t>
      </w:r>
      <w:r w:rsidRPr="00907F9D">
        <w:rPr>
          <w:rFonts w:asciiTheme="minorHAnsi" w:hAnsiTheme="minorHAnsi" w:cstheme="minorHAnsi"/>
          <w:b/>
          <w:i/>
        </w:rPr>
        <w:t xml:space="preserve">skutečného současného využití ploch </w:t>
      </w:r>
      <w:r w:rsidRPr="00907F9D">
        <w:rPr>
          <w:rFonts w:asciiTheme="minorHAnsi" w:hAnsiTheme="minorHAnsi" w:cstheme="minorHAnsi"/>
          <w:i/>
        </w:rPr>
        <w:t>(jejich stavu) například:</w:t>
      </w:r>
    </w:p>
    <w:p w14:paraId="76C884CB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i/>
        </w:rPr>
        <w:t>obdělávané pole nebo neudržovaná louka s náletovými křovinami a zbořeništěm zemědělských staveb, panelovou plochou se štěrkovou příjezdovou cestou a podobně.</w:t>
      </w:r>
    </w:p>
    <w:p w14:paraId="059B68DE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b/>
          <w:i/>
        </w:rPr>
        <w:t xml:space="preserve">Využití dle Územního plánu </w:t>
      </w:r>
      <w:r w:rsidRPr="005F1301">
        <w:rPr>
          <w:rFonts w:asciiTheme="minorHAnsi" w:hAnsiTheme="minorHAnsi" w:cstheme="minorHAnsi"/>
          <w:b/>
          <w:i/>
        </w:rPr>
        <w:t>Krásná</w:t>
      </w:r>
      <w:r w:rsidRPr="00907F9D">
        <w:rPr>
          <w:rFonts w:asciiTheme="minorHAnsi" w:hAnsiTheme="minorHAnsi" w:cstheme="minorHAnsi"/>
          <w:b/>
          <w:i/>
        </w:rPr>
        <w:t xml:space="preserve"> </w:t>
      </w:r>
      <w:r w:rsidRPr="00907F9D">
        <w:rPr>
          <w:rFonts w:asciiTheme="minorHAnsi" w:hAnsiTheme="minorHAnsi" w:cstheme="minorHAnsi"/>
          <w:i/>
        </w:rPr>
        <w:t xml:space="preserve">– stručný popis jaké funkční využití ploch určuje současný Územní plán </w:t>
      </w:r>
      <w:r w:rsidRPr="005F1301">
        <w:rPr>
          <w:rFonts w:asciiTheme="minorHAnsi" w:hAnsiTheme="minorHAnsi" w:cstheme="minorHAnsi"/>
          <w:i/>
        </w:rPr>
        <w:t>Krásná</w:t>
      </w:r>
      <w:r w:rsidRPr="00907F9D">
        <w:rPr>
          <w:rFonts w:asciiTheme="minorHAnsi" w:hAnsiTheme="minorHAnsi" w:cstheme="minorHAnsi"/>
          <w:i/>
        </w:rPr>
        <w:t xml:space="preserve"> (obdobně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 xml:space="preserve">jako v odstavci b) </w:t>
      </w:r>
      <w:proofErr w:type="gramStart"/>
      <w:r w:rsidRPr="00907F9D">
        <w:rPr>
          <w:rFonts w:asciiTheme="minorHAnsi" w:hAnsiTheme="minorHAnsi" w:cstheme="minorHAnsi"/>
          <w:i/>
        </w:rPr>
        <w:t>Využití - pouze</w:t>
      </w:r>
      <w:proofErr w:type="gramEnd"/>
      <w:r w:rsidRPr="00907F9D">
        <w:rPr>
          <w:rFonts w:asciiTheme="minorHAnsi" w:hAnsiTheme="minorHAnsi" w:cstheme="minorHAnsi"/>
          <w:i/>
        </w:rPr>
        <w:t xml:space="preserve"> plochy již obsažené v územním plánu).</w:t>
      </w:r>
    </w:p>
    <w:p w14:paraId="3612CFB6" w14:textId="77777777" w:rsidR="00300102" w:rsidRPr="00907F9D" w:rsidRDefault="00300102" w:rsidP="0030010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 xml:space="preserve">Důvody pro pořízení změny Územního plánu </w:t>
      </w:r>
      <w:r w:rsidRPr="005F1301">
        <w:rPr>
          <w:rFonts w:asciiTheme="minorHAnsi" w:hAnsiTheme="minorHAnsi" w:cstheme="minorHAnsi"/>
          <w:b/>
          <w:bCs/>
        </w:rPr>
        <w:t>Krásná</w:t>
      </w:r>
      <w:r w:rsidRPr="00907F9D">
        <w:rPr>
          <w:rFonts w:asciiTheme="minorHAnsi" w:hAnsiTheme="minorHAnsi" w:cstheme="minorHAnsi"/>
          <w:b/>
          <w:bCs/>
        </w:rPr>
        <w:t>:</w:t>
      </w:r>
    </w:p>
    <w:p w14:paraId="0AB74267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b/>
          <w:i/>
        </w:rPr>
        <w:t xml:space="preserve">Stručné </w:t>
      </w:r>
      <w:proofErr w:type="gramStart"/>
      <w:r w:rsidRPr="00907F9D">
        <w:rPr>
          <w:rFonts w:asciiTheme="minorHAnsi" w:hAnsiTheme="minorHAnsi" w:cstheme="minorHAnsi"/>
          <w:b/>
          <w:i/>
        </w:rPr>
        <w:t xml:space="preserve">odůvodnění </w:t>
      </w:r>
      <w:r w:rsidRPr="00907F9D">
        <w:rPr>
          <w:rFonts w:asciiTheme="minorHAnsi" w:hAnsiTheme="minorHAnsi" w:cstheme="minorHAnsi"/>
        </w:rPr>
        <w:t xml:space="preserve">- </w:t>
      </w:r>
      <w:r w:rsidRPr="00907F9D">
        <w:rPr>
          <w:rFonts w:asciiTheme="minorHAnsi" w:hAnsiTheme="minorHAnsi" w:cstheme="minorHAnsi"/>
          <w:i/>
        </w:rPr>
        <w:t>například</w:t>
      </w:r>
      <w:proofErr w:type="gramEnd"/>
      <w:r w:rsidRPr="00907F9D">
        <w:rPr>
          <w:rFonts w:asciiTheme="minorHAnsi" w:hAnsiTheme="minorHAnsi" w:cstheme="minorHAnsi"/>
          <w:i/>
        </w:rPr>
        <w:t xml:space="preserve"> stavba rodinného domu pro rodinného příslušníka, nebo stavební úpravy a dostavba zemědělského areálu s ohledem na podnikatelský záměr agroturistického areálu, či jiné záměry (komerční výstavba rodinných domů, restaurační či hotelové zařízení, skladovací hala, výrobní provozovna a podobně).</w:t>
      </w:r>
    </w:p>
    <w:p w14:paraId="337B0F42" w14:textId="77777777" w:rsidR="00300102" w:rsidRPr="00907F9D" w:rsidRDefault="00300102" w:rsidP="0030010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Návrh úhrady nákladů</w:t>
      </w:r>
      <w:r w:rsidRPr="00907F9D">
        <w:rPr>
          <w:rFonts w:asciiTheme="minorHAnsi" w:hAnsiTheme="minorHAnsi" w:cstheme="minorHAnsi"/>
          <w:bCs/>
        </w:rPr>
        <w:t xml:space="preserve"> </w:t>
      </w:r>
      <w:r w:rsidRPr="00907F9D">
        <w:rPr>
          <w:rFonts w:asciiTheme="minorHAnsi" w:hAnsiTheme="minorHAnsi" w:cstheme="minorHAnsi"/>
          <w:b/>
          <w:bCs/>
        </w:rPr>
        <w:t xml:space="preserve">na pořízení změny Územního plánu </w:t>
      </w:r>
      <w:r w:rsidRPr="005F1301">
        <w:rPr>
          <w:rFonts w:asciiTheme="minorHAnsi" w:hAnsiTheme="minorHAnsi" w:cstheme="minorHAnsi"/>
          <w:b/>
          <w:bCs/>
        </w:rPr>
        <w:t>Krásná</w:t>
      </w:r>
      <w:r w:rsidRPr="00907F9D">
        <w:rPr>
          <w:rFonts w:asciiTheme="minorHAnsi" w:hAnsiTheme="minorHAnsi" w:cstheme="minorHAnsi"/>
          <w:b/>
          <w:bCs/>
        </w:rPr>
        <w:t>:</w:t>
      </w:r>
    </w:p>
    <w:p w14:paraId="13052667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i/>
        </w:rPr>
      </w:pPr>
      <w:r w:rsidRPr="00907F9D">
        <w:rPr>
          <w:rFonts w:asciiTheme="minorHAnsi" w:hAnsiTheme="minorHAnsi" w:cstheme="minorHAnsi"/>
          <w:b/>
          <w:i/>
        </w:rPr>
        <w:t xml:space="preserve">Návrh financování či spolufinancování navrhovatelem </w:t>
      </w:r>
      <w:r w:rsidRPr="00907F9D">
        <w:rPr>
          <w:rFonts w:asciiTheme="minorHAnsi" w:hAnsiTheme="minorHAnsi" w:cstheme="minorHAnsi"/>
          <w:i/>
        </w:rPr>
        <w:t xml:space="preserve">– Pokud je pořízení změny územního plánu vyvoláno výhradní potřebou </w:t>
      </w:r>
      <w:r w:rsidRPr="005F1301">
        <w:rPr>
          <w:rFonts w:asciiTheme="minorHAnsi" w:hAnsiTheme="minorHAnsi" w:cstheme="minorHAnsi"/>
          <w:i/>
        </w:rPr>
        <w:t>N</w:t>
      </w:r>
      <w:r w:rsidRPr="00907F9D">
        <w:rPr>
          <w:rFonts w:asciiTheme="minorHAnsi" w:hAnsiTheme="minorHAnsi" w:cstheme="minorHAnsi"/>
          <w:i/>
        </w:rPr>
        <w:t>avrhovatele, může Zastupitelstvo Obce</w:t>
      </w:r>
      <w:r w:rsidRPr="005F1301">
        <w:rPr>
          <w:rFonts w:asciiTheme="minorHAnsi" w:hAnsiTheme="minorHAnsi" w:cstheme="minorHAnsi"/>
          <w:i/>
        </w:rPr>
        <w:t xml:space="preserve"> Krásná</w:t>
      </w:r>
      <w:r w:rsidRPr="00907F9D">
        <w:rPr>
          <w:rFonts w:asciiTheme="minorHAnsi" w:hAnsiTheme="minorHAnsi" w:cstheme="minorHAnsi"/>
          <w:i/>
        </w:rPr>
        <w:t>, podmínit pořízení částečnou nebo úplnou úhradou nákladů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na její zpracování a na mapové podklady navrhovatelem. Upozorňujeme na skutečnost, že úhrada nákladů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na pořízení není současně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i/>
        </w:rPr>
        <w:t>garancí na provedení změny územního plánu v souladu s požadavky navrhovatele. Záměr musí být v souladu s příslušnými právními předpisy, který je prověřován až v následném průběhu procesu pořízení změny územního plánu.</w:t>
      </w:r>
    </w:p>
    <w:p w14:paraId="479F0593" w14:textId="77777777" w:rsidR="00300102" w:rsidRPr="00907F9D" w:rsidRDefault="00300102" w:rsidP="00300102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907F9D">
        <w:rPr>
          <w:rFonts w:asciiTheme="minorHAnsi" w:hAnsiTheme="minorHAnsi" w:cstheme="minorHAnsi"/>
          <w:b/>
          <w:i/>
        </w:rPr>
        <w:t>Dále k návrhu přiložte situační výkres na podkladu katastrální mapy s vyznačením rozsahu navrhované změny v měřítku přiměřeném tomuto rozsahu!</w:t>
      </w:r>
    </w:p>
    <w:p w14:paraId="302C3D20" w14:textId="3B7B0003" w:rsidR="00300102" w:rsidRPr="00300102" w:rsidRDefault="00300102" w:rsidP="00300102">
      <w:pPr>
        <w:spacing w:after="120"/>
        <w:jc w:val="both"/>
      </w:pPr>
      <w:r w:rsidRPr="00907F9D">
        <w:rPr>
          <w:rFonts w:asciiTheme="minorHAnsi" w:hAnsiTheme="minorHAnsi" w:cstheme="minorHAnsi"/>
          <w:b/>
          <w:i/>
        </w:rPr>
        <w:t>Upozornění: Za platnost doložených údajů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b/>
          <w:i/>
        </w:rPr>
        <w:t>zodpovídá navrhovatel změny. Dodatečné zjištění neplatnosti či nepravdivosti údajů</w:t>
      </w:r>
      <w:r w:rsidRPr="00907F9D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  <w:b/>
          <w:i/>
        </w:rPr>
        <w:t>v návrhu, může způsobit neplatnost provedené změny!</w:t>
      </w:r>
    </w:p>
    <w:sectPr w:rsidR="00300102" w:rsidRPr="0030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31D"/>
    <w:multiLevelType w:val="hybridMultilevel"/>
    <w:tmpl w:val="C3F406F0"/>
    <w:lvl w:ilvl="0" w:tplc="9C481AE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254"/>
    <w:multiLevelType w:val="hybridMultilevel"/>
    <w:tmpl w:val="A12A4424"/>
    <w:lvl w:ilvl="0" w:tplc="C5224F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80D"/>
    <w:multiLevelType w:val="hybridMultilevel"/>
    <w:tmpl w:val="CA743AF2"/>
    <w:lvl w:ilvl="0" w:tplc="E9367E94">
      <w:start w:val="1"/>
      <w:numFmt w:val="lowerLetter"/>
      <w:lvlText w:val="%1)"/>
      <w:lvlJc w:val="left"/>
      <w:pPr>
        <w:ind w:left="156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5F128A2E">
      <w:start w:val="1"/>
      <w:numFmt w:val="upperRoman"/>
      <w:lvlText w:val="%2."/>
      <w:lvlJc w:val="left"/>
      <w:pPr>
        <w:ind w:left="580" w:hanging="4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2" w:tplc="94DC1F66">
      <w:start w:val="1"/>
      <w:numFmt w:val="decimal"/>
      <w:lvlText w:val="%3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 w:tplc="F216E534">
      <w:numFmt w:val="bullet"/>
      <w:lvlText w:val="•"/>
      <w:lvlJc w:val="left"/>
      <w:pPr>
        <w:ind w:left="2030" w:hanging="341"/>
      </w:pPr>
      <w:rPr>
        <w:rFonts w:hint="default"/>
        <w:lang w:val="cs-CZ" w:eastAsia="en-US" w:bidi="ar-SA"/>
      </w:rPr>
    </w:lvl>
    <w:lvl w:ilvl="4" w:tplc="B11E3B70">
      <w:numFmt w:val="bullet"/>
      <w:lvlText w:val="•"/>
      <w:lvlJc w:val="left"/>
      <w:pPr>
        <w:ind w:left="3080" w:hanging="341"/>
      </w:pPr>
      <w:rPr>
        <w:rFonts w:hint="default"/>
        <w:lang w:val="cs-CZ" w:eastAsia="en-US" w:bidi="ar-SA"/>
      </w:rPr>
    </w:lvl>
    <w:lvl w:ilvl="5" w:tplc="8E68CA54">
      <w:numFmt w:val="bullet"/>
      <w:lvlText w:val="•"/>
      <w:lvlJc w:val="left"/>
      <w:pPr>
        <w:ind w:left="4130" w:hanging="341"/>
      </w:pPr>
      <w:rPr>
        <w:rFonts w:hint="default"/>
        <w:lang w:val="cs-CZ" w:eastAsia="en-US" w:bidi="ar-SA"/>
      </w:rPr>
    </w:lvl>
    <w:lvl w:ilvl="6" w:tplc="706C65F8">
      <w:numFmt w:val="bullet"/>
      <w:lvlText w:val="•"/>
      <w:lvlJc w:val="left"/>
      <w:pPr>
        <w:ind w:left="5180" w:hanging="341"/>
      </w:pPr>
      <w:rPr>
        <w:rFonts w:hint="default"/>
        <w:lang w:val="cs-CZ" w:eastAsia="en-US" w:bidi="ar-SA"/>
      </w:rPr>
    </w:lvl>
    <w:lvl w:ilvl="7" w:tplc="66C2B1E4">
      <w:numFmt w:val="bullet"/>
      <w:lvlText w:val="•"/>
      <w:lvlJc w:val="left"/>
      <w:pPr>
        <w:ind w:left="6230" w:hanging="341"/>
      </w:pPr>
      <w:rPr>
        <w:rFonts w:hint="default"/>
        <w:lang w:val="cs-CZ" w:eastAsia="en-US" w:bidi="ar-SA"/>
      </w:rPr>
    </w:lvl>
    <w:lvl w:ilvl="8" w:tplc="275EACC6">
      <w:numFmt w:val="bullet"/>
      <w:lvlText w:val="•"/>
      <w:lvlJc w:val="left"/>
      <w:pPr>
        <w:ind w:left="7280" w:hanging="341"/>
      </w:pPr>
      <w:rPr>
        <w:rFonts w:hint="default"/>
        <w:lang w:val="cs-CZ" w:eastAsia="en-US" w:bidi="ar-SA"/>
      </w:rPr>
    </w:lvl>
  </w:abstractNum>
  <w:abstractNum w:abstractNumId="3" w15:restartNumberingAfterBreak="0">
    <w:nsid w:val="16A320C2"/>
    <w:multiLevelType w:val="hybridMultilevel"/>
    <w:tmpl w:val="BF18AE00"/>
    <w:lvl w:ilvl="0" w:tplc="FFFFFFFF">
      <w:start w:val="1"/>
      <w:numFmt w:val="lowerLetter"/>
      <w:lvlText w:val="%1)"/>
      <w:lvlJc w:val="left"/>
      <w:pPr>
        <w:ind w:left="156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04050017">
      <w:start w:val="1"/>
      <w:numFmt w:val="lowerLetter"/>
      <w:lvlText w:val="%2)"/>
      <w:lvlJc w:val="left"/>
      <w:pPr>
        <w:ind w:left="479" w:hanging="360"/>
      </w:pPr>
    </w:lvl>
    <w:lvl w:ilvl="2" w:tplc="FFFFFFFF">
      <w:start w:val="1"/>
      <w:numFmt w:val="decimal"/>
      <w:lvlText w:val="%3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 w:tplc="FFFFFFFF">
      <w:numFmt w:val="bullet"/>
      <w:lvlText w:val="•"/>
      <w:lvlJc w:val="left"/>
      <w:pPr>
        <w:ind w:left="2030" w:hanging="34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080" w:hanging="34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130" w:hanging="34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180" w:hanging="34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30" w:hanging="34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280" w:hanging="341"/>
      </w:pPr>
      <w:rPr>
        <w:rFonts w:hint="default"/>
        <w:lang w:val="cs-CZ" w:eastAsia="en-US" w:bidi="ar-SA"/>
      </w:rPr>
    </w:lvl>
  </w:abstractNum>
  <w:abstractNum w:abstractNumId="4" w15:restartNumberingAfterBreak="0">
    <w:nsid w:val="257779AB"/>
    <w:multiLevelType w:val="hybridMultilevel"/>
    <w:tmpl w:val="35183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32AF"/>
    <w:multiLevelType w:val="hybridMultilevel"/>
    <w:tmpl w:val="55EEE0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0926"/>
    <w:multiLevelType w:val="hybridMultilevel"/>
    <w:tmpl w:val="9D64717C"/>
    <w:lvl w:ilvl="0" w:tplc="04050017">
      <w:start w:val="1"/>
      <w:numFmt w:val="lowerLetter"/>
      <w:lvlText w:val="%1)"/>
      <w:lvlJc w:val="left"/>
      <w:pPr>
        <w:ind w:left="580" w:hanging="461"/>
      </w:pPr>
      <w:rPr>
        <w:rFonts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FFFFFFFF">
      <w:start w:val="1"/>
      <w:numFmt w:val="decimal"/>
      <w:lvlText w:val="%2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FFFFFFFF">
      <w:numFmt w:val="bullet"/>
      <w:lvlText w:val="•"/>
      <w:lvlJc w:val="left"/>
      <w:pPr>
        <w:ind w:left="1913" w:hanging="34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846" w:hanging="34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80" w:hanging="34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13" w:hanging="34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46" w:hanging="34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580" w:hanging="34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13" w:hanging="341"/>
      </w:pPr>
      <w:rPr>
        <w:rFonts w:hint="default"/>
        <w:lang w:val="cs-CZ" w:eastAsia="en-US" w:bidi="ar-SA"/>
      </w:rPr>
    </w:lvl>
  </w:abstractNum>
  <w:abstractNum w:abstractNumId="7" w15:restartNumberingAfterBreak="0">
    <w:nsid w:val="599F67AB"/>
    <w:multiLevelType w:val="hybridMultilevel"/>
    <w:tmpl w:val="DDD6108C"/>
    <w:lvl w:ilvl="0" w:tplc="ED3CAF7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2CDD"/>
    <w:multiLevelType w:val="hybridMultilevel"/>
    <w:tmpl w:val="55EEE034"/>
    <w:lvl w:ilvl="0" w:tplc="86B8CDB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6E87"/>
    <w:multiLevelType w:val="hybridMultilevel"/>
    <w:tmpl w:val="1A40828A"/>
    <w:lvl w:ilvl="0" w:tplc="565CA086">
      <w:start w:val="1"/>
      <w:numFmt w:val="upperRoman"/>
      <w:lvlText w:val="%1."/>
      <w:lvlJc w:val="left"/>
      <w:pPr>
        <w:ind w:left="580" w:hanging="4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B4746718">
      <w:start w:val="1"/>
      <w:numFmt w:val="decimal"/>
      <w:lvlText w:val="%2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82927A70">
      <w:numFmt w:val="bullet"/>
      <w:lvlText w:val="•"/>
      <w:lvlJc w:val="left"/>
      <w:pPr>
        <w:ind w:left="1913" w:hanging="341"/>
      </w:pPr>
      <w:rPr>
        <w:rFonts w:hint="default"/>
        <w:lang w:val="cs-CZ" w:eastAsia="en-US" w:bidi="ar-SA"/>
      </w:rPr>
    </w:lvl>
    <w:lvl w:ilvl="3" w:tplc="91422AE8">
      <w:numFmt w:val="bullet"/>
      <w:lvlText w:val="•"/>
      <w:lvlJc w:val="left"/>
      <w:pPr>
        <w:ind w:left="2846" w:hanging="341"/>
      </w:pPr>
      <w:rPr>
        <w:rFonts w:hint="default"/>
        <w:lang w:val="cs-CZ" w:eastAsia="en-US" w:bidi="ar-SA"/>
      </w:rPr>
    </w:lvl>
    <w:lvl w:ilvl="4" w:tplc="7BF6089E">
      <w:numFmt w:val="bullet"/>
      <w:lvlText w:val="•"/>
      <w:lvlJc w:val="left"/>
      <w:pPr>
        <w:ind w:left="3780" w:hanging="341"/>
      </w:pPr>
      <w:rPr>
        <w:rFonts w:hint="default"/>
        <w:lang w:val="cs-CZ" w:eastAsia="en-US" w:bidi="ar-SA"/>
      </w:rPr>
    </w:lvl>
    <w:lvl w:ilvl="5" w:tplc="18FA8438">
      <w:numFmt w:val="bullet"/>
      <w:lvlText w:val="•"/>
      <w:lvlJc w:val="left"/>
      <w:pPr>
        <w:ind w:left="4713" w:hanging="341"/>
      </w:pPr>
      <w:rPr>
        <w:rFonts w:hint="default"/>
        <w:lang w:val="cs-CZ" w:eastAsia="en-US" w:bidi="ar-SA"/>
      </w:rPr>
    </w:lvl>
    <w:lvl w:ilvl="6" w:tplc="E1ECBC0E">
      <w:numFmt w:val="bullet"/>
      <w:lvlText w:val="•"/>
      <w:lvlJc w:val="left"/>
      <w:pPr>
        <w:ind w:left="5646" w:hanging="341"/>
      </w:pPr>
      <w:rPr>
        <w:rFonts w:hint="default"/>
        <w:lang w:val="cs-CZ" w:eastAsia="en-US" w:bidi="ar-SA"/>
      </w:rPr>
    </w:lvl>
    <w:lvl w:ilvl="7" w:tplc="13526EA2">
      <w:numFmt w:val="bullet"/>
      <w:lvlText w:val="•"/>
      <w:lvlJc w:val="left"/>
      <w:pPr>
        <w:ind w:left="6580" w:hanging="341"/>
      </w:pPr>
      <w:rPr>
        <w:rFonts w:hint="default"/>
        <w:lang w:val="cs-CZ" w:eastAsia="en-US" w:bidi="ar-SA"/>
      </w:rPr>
    </w:lvl>
    <w:lvl w:ilvl="8" w:tplc="C42A1162">
      <w:numFmt w:val="bullet"/>
      <w:lvlText w:val="•"/>
      <w:lvlJc w:val="left"/>
      <w:pPr>
        <w:ind w:left="7513" w:hanging="341"/>
      </w:pPr>
      <w:rPr>
        <w:rFonts w:hint="default"/>
        <w:lang w:val="cs-CZ" w:eastAsia="en-US" w:bidi="ar-SA"/>
      </w:rPr>
    </w:lvl>
  </w:abstractNum>
  <w:abstractNum w:abstractNumId="10" w15:restartNumberingAfterBreak="0">
    <w:nsid w:val="704433FA"/>
    <w:multiLevelType w:val="hybridMultilevel"/>
    <w:tmpl w:val="55EEE0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35FE3"/>
    <w:multiLevelType w:val="hybridMultilevel"/>
    <w:tmpl w:val="35183488"/>
    <w:lvl w:ilvl="0" w:tplc="4CEC7DB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36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5931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7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44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667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451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8912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7456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297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09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9304">
    <w:abstractNumId w:val="2"/>
  </w:num>
  <w:num w:numId="11" w16cid:durableId="2092434098">
    <w:abstractNumId w:val="9"/>
  </w:num>
  <w:num w:numId="12" w16cid:durableId="477844432">
    <w:abstractNumId w:val="6"/>
  </w:num>
  <w:num w:numId="13" w16cid:durableId="1944024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3"/>
    <w:rsid w:val="00300102"/>
    <w:rsid w:val="004B70B3"/>
    <w:rsid w:val="007D475E"/>
    <w:rsid w:val="00D84E76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8CE4"/>
  <w15:chartTrackingRefBased/>
  <w15:docId w15:val="{E6A3850E-9E4B-4EAE-A072-846AD27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0B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D475E"/>
    <w:pPr>
      <w:widowControl w:val="0"/>
      <w:autoSpaceDE w:val="0"/>
      <w:autoSpaceDN w:val="0"/>
      <w:ind w:left="15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7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dstavecseseznamem">
    <w:name w:val="List Paragraph"/>
    <w:basedOn w:val="Normln"/>
    <w:uiPriority w:val="1"/>
    <w:qFormat/>
    <w:rsid w:val="007D475E"/>
    <w:pPr>
      <w:widowControl w:val="0"/>
      <w:autoSpaceDE w:val="0"/>
      <w:autoSpaceDN w:val="0"/>
      <w:ind w:left="439" w:hanging="284"/>
    </w:pPr>
    <w:rPr>
      <w:rFonts w:ascii="Times New Roman" w:eastAsia="Times New Roman" w:hAnsi="Times New Roman" w:cs="Times New Roman"/>
      <w:lang w:val="en-US"/>
    </w:rPr>
  </w:style>
  <w:style w:type="character" w:customStyle="1" w:styleId="lnekXChar">
    <w:name w:val="Článek X Char"/>
    <w:basedOn w:val="Standardnpsmoodstavce"/>
    <w:link w:val="lnekX"/>
    <w:locked/>
    <w:rsid w:val="007D475E"/>
    <w:rPr>
      <w:rFonts w:ascii="Times New Roman" w:eastAsia="Times New Roman" w:hAnsi="Times New Roman" w:cstheme="minorHAnsi"/>
      <w:b/>
      <w:sz w:val="24"/>
    </w:rPr>
  </w:style>
  <w:style w:type="paragraph" w:customStyle="1" w:styleId="lnekX">
    <w:name w:val="Článek X"/>
    <w:basedOn w:val="Normln"/>
    <w:link w:val="lnekXChar"/>
    <w:autoRedefine/>
    <w:qFormat/>
    <w:rsid w:val="007D475E"/>
    <w:pPr>
      <w:widowControl w:val="0"/>
      <w:autoSpaceDE w:val="0"/>
      <w:autoSpaceDN w:val="0"/>
      <w:spacing w:after="120"/>
    </w:pPr>
    <w:rPr>
      <w:rFonts w:ascii="Times New Roman" w:eastAsia="Times New Roman" w:hAnsi="Times New Roman" w:cstheme="minorHAnsi"/>
      <w:b/>
      <w:sz w:val="24"/>
    </w:rPr>
  </w:style>
  <w:style w:type="character" w:customStyle="1" w:styleId="lnekXNadpisChar">
    <w:name w:val="Článek X Nadpis Char"/>
    <w:basedOn w:val="Standardnpsmoodstavce"/>
    <w:link w:val="lnekXNadpis"/>
    <w:locked/>
    <w:rsid w:val="007D475E"/>
    <w:rPr>
      <w:rFonts w:ascii="Times New Roman" w:eastAsia="Times New Roman" w:hAnsi="Times New Roman" w:cstheme="minorHAnsi"/>
      <w:b/>
      <w:sz w:val="24"/>
    </w:rPr>
  </w:style>
  <w:style w:type="paragraph" w:customStyle="1" w:styleId="lnekXNadpis">
    <w:name w:val="Článek X Nadpis"/>
    <w:basedOn w:val="Normln"/>
    <w:link w:val="lnekXNadpisChar"/>
    <w:autoRedefine/>
    <w:qFormat/>
    <w:rsid w:val="007D475E"/>
    <w:pPr>
      <w:widowControl w:val="0"/>
      <w:autoSpaceDE w:val="0"/>
      <w:autoSpaceDN w:val="0"/>
      <w:spacing w:after="240"/>
    </w:pPr>
    <w:rPr>
      <w:rFonts w:ascii="Times New Roman" w:eastAsia="Times New Roman" w:hAnsi="Times New Roman" w:cstheme="minorHAnsi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7D4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Valasova</dc:creator>
  <cp:keywords/>
  <dc:description/>
  <cp:lastModifiedBy>Valasova</cp:lastModifiedBy>
  <cp:revision>2</cp:revision>
  <cp:lastPrinted>2022-09-13T11:34:00Z</cp:lastPrinted>
  <dcterms:created xsi:type="dcterms:W3CDTF">2022-09-13T11:45:00Z</dcterms:created>
  <dcterms:modified xsi:type="dcterms:W3CDTF">2022-09-13T11:45:00Z</dcterms:modified>
</cp:coreProperties>
</file>